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E5A" w:rsidRPr="006320C7" w:rsidRDefault="00405E5A" w:rsidP="00405E5A">
      <w:pPr>
        <w:spacing w:after="0" w:line="240" w:lineRule="auto"/>
        <w:jc w:val="center"/>
        <w:rPr>
          <w:rFonts w:ascii="Times New Roman" w:hAnsi="Times New Roman"/>
          <w:b/>
          <w:sz w:val="44"/>
          <w:szCs w:val="28"/>
        </w:rPr>
      </w:pPr>
      <w:r w:rsidRPr="006320C7"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F7766A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405E5A" w:rsidRPr="000B70C1" w:rsidRDefault="00405E5A" w:rsidP="00405E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5E5A" w:rsidRPr="000B70C1" w:rsidRDefault="00405E5A" w:rsidP="00405E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5E5A" w:rsidRPr="000B70C1" w:rsidRDefault="00405E5A" w:rsidP="00405E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5E5A" w:rsidRPr="000B70C1" w:rsidRDefault="00405E5A" w:rsidP="00405E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5E5A" w:rsidRPr="000B70C1" w:rsidRDefault="00405E5A" w:rsidP="00405E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5E5A" w:rsidRPr="000B70C1" w:rsidRDefault="00405E5A" w:rsidP="00405E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5E5A" w:rsidRPr="000B70C1" w:rsidRDefault="00405E5A" w:rsidP="00405E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5E5A" w:rsidRPr="000B70C1" w:rsidRDefault="00405E5A" w:rsidP="00405E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5E5A" w:rsidRPr="000B70C1" w:rsidRDefault="00405E5A" w:rsidP="00405E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5E5A" w:rsidRPr="004364F9" w:rsidRDefault="00405E5A" w:rsidP="00405E5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 w:rsidRPr="004364F9"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405E5A" w:rsidRDefault="00F7766A" w:rsidP="00405E5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старшего</w:t>
      </w:r>
      <w:r w:rsidR="00405E5A">
        <w:rPr>
          <w:rFonts w:ascii="Times New Roman" w:eastAsia="Times New Roman" w:hAnsi="Times New Roman"/>
          <w:b/>
          <w:bCs/>
          <w:sz w:val="44"/>
          <w:szCs w:val="44"/>
        </w:rPr>
        <w:t xml:space="preserve"> группы оповещения и связи</w:t>
      </w:r>
    </w:p>
    <w:p w:rsidR="00405E5A" w:rsidRDefault="00F7766A" w:rsidP="00405E5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/>
          <w:b/>
          <w:bCs/>
          <w:sz w:val="96"/>
          <w:szCs w:val="96"/>
        </w:rPr>
        <w:t>Гриценко</w:t>
      </w:r>
      <w:proofErr w:type="spellEnd"/>
    </w:p>
    <w:p w:rsidR="00F7766A" w:rsidRDefault="00F7766A" w:rsidP="00405E5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Михаил</w:t>
      </w:r>
    </w:p>
    <w:p w:rsidR="00F7766A" w:rsidRPr="009A3EEB" w:rsidRDefault="00F7766A" w:rsidP="00405E5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Иванович</w:t>
      </w:r>
    </w:p>
    <w:p w:rsidR="00405E5A" w:rsidRPr="000B70C1" w:rsidRDefault="00405E5A" w:rsidP="00405E5A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405E5A" w:rsidRPr="000B70C1" w:rsidRDefault="00405E5A" w:rsidP="00405E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5E5A" w:rsidRPr="000B70C1" w:rsidRDefault="00405E5A" w:rsidP="00405E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5085" w:rsidRDefault="008D5085" w:rsidP="008D5085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8D5085" w:rsidRDefault="008D5085" w:rsidP="008D5085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405E5A" w:rsidRPr="000B70C1" w:rsidRDefault="00405E5A" w:rsidP="00405E5A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05E5A" w:rsidRPr="000B70C1" w:rsidRDefault="00405E5A" w:rsidP="00405E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5E5A" w:rsidRDefault="00405E5A" w:rsidP="00405E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5E5A" w:rsidRDefault="00405E5A" w:rsidP="00405E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5E5A" w:rsidRPr="000B70C1" w:rsidRDefault="00405E5A" w:rsidP="00405E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5E5A" w:rsidRDefault="00405E5A" w:rsidP="00405E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5E5A" w:rsidRPr="000B70C1" w:rsidRDefault="00405E5A" w:rsidP="00405E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70C1">
        <w:rPr>
          <w:rFonts w:ascii="Times New Roman" w:hAnsi="Times New Roman"/>
          <w:sz w:val="28"/>
          <w:szCs w:val="28"/>
        </w:rPr>
        <w:t>г.Тимашевск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lastRenderedPageBreak/>
        <w:t xml:space="preserve">Руководитель группы оповещения и связи подчиняется председателю комиссии, его заместителю и работает под их непосредственным руководством. Он отвечает за организацию и поддержание связи эвакоприемной комиссии с вышестоящими, взаимодействующими и эвакуационными </w:t>
      </w:r>
      <w:r w:rsidR="00DB44F4" w:rsidRPr="00DB44F4">
        <w:rPr>
          <w:rFonts w:ascii="Times New Roman" w:hAnsi="Times New Roman"/>
          <w:sz w:val="28"/>
          <w:szCs w:val="28"/>
        </w:rPr>
        <w:t>комиссиями поселений</w:t>
      </w:r>
      <w:r w:rsidRPr="00DB44F4">
        <w:rPr>
          <w:rFonts w:ascii="Times New Roman" w:hAnsi="Times New Roman"/>
          <w:sz w:val="28"/>
          <w:szCs w:val="28"/>
        </w:rPr>
        <w:t>, органами военного управления в период проведения эвакоприемных мероприятий.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B44F4">
        <w:rPr>
          <w:rFonts w:ascii="Times New Roman" w:hAnsi="Times New Roman"/>
          <w:b/>
          <w:sz w:val="28"/>
          <w:szCs w:val="28"/>
        </w:rPr>
        <w:t>Руководитель группы по оповещению и связи: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B44F4">
        <w:rPr>
          <w:rFonts w:ascii="Times New Roman" w:hAnsi="Times New Roman"/>
          <w:b/>
          <w:sz w:val="28"/>
          <w:szCs w:val="28"/>
        </w:rPr>
        <w:t>В мирное время: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принимает участие в разработке и корректировке плана приема и размещения населения, материальных и культурных ценностей, схем размещения и уточнения расчетов оповещения и связи для эвакоприемной комиссии;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осуществляет контроль за готовностью систем связи и оповещения, обеспечением устойчивой связью между органами управления;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проводит контрольные проверки готовности систем связи и оповещения;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 xml:space="preserve">- организует взаимодействие с органами военного управления, ОМВД </w:t>
      </w:r>
      <w:r w:rsidR="00DB44F4" w:rsidRPr="00DB44F4">
        <w:rPr>
          <w:rFonts w:ascii="Times New Roman" w:hAnsi="Times New Roman"/>
          <w:sz w:val="28"/>
          <w:szCs w:val="28"/>
        </w:rPr>
        <w:t xml:space="preserve">России по Тимашевскому району </w:t>
      </w:r>
      <w:r w:rsidRPr="00DB44F4">
        <w:rPr>
          <w:rFonts w:ascii="Times New Roman" w:hAnsi="Times New Roman"/>
          <w:sz w:val="28"/>
          <w:szCs w:val="28"/>
        </w:rPr>
        <w:t>по вопросам организации связи на маршрутах эвакуации;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 xml:space="preserve">- готовит предложения председателю эвакоприемной комиссии по вопросам совершенствования работы систем связи и оповещения при планировании и проведении эвакоприемных мероприятий на территории </w:t>
      </w:r>
      <w:r w:rsidR="00F7766A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DB44F4">
        <w:rPr>
          <w:rFonts w:ascii="Times New Roman" w:hAnsi="Times New Roman"/>
          <w:sz w:val="28"/>
          <w:szCs w:val="28"/>
        </w:rPr>
        <w:t>;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B44F4">
        <w:rPr>
          <w:rFonts w:ascii="Times New Roman" w:hAnsi="Times New Roman"/>
          <w:b/>
          <w:sz w:val="28"/>
          <w:szCs w:val="28"/>
        </w:rPr>
        <w:t>При переводе гражданской обороны с мирного на военное время: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 xml:space="preserve">- приводит в полную готовность системы оповещения населения, поддержания связи по всем имеющимся средствам и каналам с вышестоящими, взаимодействующими и подчиненными эвакоприемными органами, </w:t>
      </w:r>
      <w:r w:rsidR="00DB44F4" w:rsidRPr="00DB44F4">
        <w:rPr>
          <w:rFonts w:ascii="Times New Roman" w:hAnsi="Times New Roman"/>
          <w:sz w:val="28"/>
          <w:szCs w:val="28"/>
        </w:rPr>
        <w:t>ОМВД России по Тимашевскому району</w:t>
      </w:r>
      <w:r w:rsidRPr="00DB44F4">
        <w:rPr>
          <w:rFonts w:ascii="Times New Roman" w:hAnsi="Times New Roman"/>
          <w:sz w:val="28"/>
          <w:szCs w:val="28"/>
        </w:rPr>
        <w:t>, а также органами военного управления;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при наличии неисправностей в работе систем оповещения и связи принимает меры по их устранению;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с распоряжениями председателя эвакоприемной комиссии.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B44F4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главы </w:t>
      </w:r>
      <w:r w:rsidR="00F7766A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DB44F4">
        <w:rPr>
          <w:rFonts w:ascii="Times New Roman" w:hAnsi="Times New Roman"/>
          <w:sz w:val="28"/>
          <w:szCs w:val="28"/>
        </w:rPr>
        <w:t>. О своем прибытии докладывает председателю комиссии или его заместителю, получает от них указания на выполнение эвакоприемных мероприятий;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участвует в уточнении плана приема и размещения населения, материальных и культурных ценностей, схем и расчетов оповещения и связи для эвакоприемной комиссии в соответствии с реально сложившейся обстановкой;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lastRenderedPageBreak/>
        <w:t xml:space="preserve">- контролирует ход оповещения населения, </w:t>
      </w:r>
      <w:r w:rsidR="00F7766A">
        <w:rPr>
          <w:rFonts w:ascii="Times New Roman" w:hAnsi="Times New Roman"/>
          <w:sz w:val="28"/>
          <w:szCs w:val="28"/>
        </w:rPr>
        <w:t>эвакуационной</w:t>
      </w:r>
      <w:r w:rsidRPr="00DB44F4">
        <w:rPr>
          <w:rFonts w:ascii="Times New Roman" w:hAnsi="Times New Roman"/>
          <w:sz w:val="28"/>
          <w:szCs w:val="28"/>
        </w:rPr>
        <w:t xml:space="preserve"> </w:t>
      </w:r>
      <w:r w:rsidR="00DB44F4" w:rsidRPr="00DB44F4">
        <w:rPr>
          <w:rFonts w:ascii="Times New Roman" w:hAnsi="Times New Roman"/>
          <w:sz w:val="28"/>
          <w:szCs w:val="28"/>
        </w:rPr>
        <w:t>комисси</w:t>
      </w:r>
      <w:r w:rsidR="00F7766A">
        <w:rPr>
          <w:rFonts w:ascii="Times New Roman" w:hAnsi="Times New Roman"/>
          <w:sz w:val="28"/>
          <w:szCs w:val="28"/>
        </w:rPr>
        <w:t>и поселения</w:t>
      </w:r>
      <w:r w:rsidRPr="00DB44F4">
        <w:rPr>
          <w:rFonts w:ascii="Times New Roman" w:hAnsi="Times New Roman"/>
          <w:sz w:val="28"/>
          <w:szCs w:val="28"/>
        </w:rPr>
        <w:t xml:space="preserve"> о начале </w:t>
      </w:r>
      <w:proofErr w:type="spellStart"/>
      <w:r w:rsidRPr="00DB44F4">
        <w:rPr>
          <w:rFonts w:ascii="Times New Roman" w:hAnsi="Times New Roman"/>
          <w:sz w:val="28"/>
          <w:szCs w:val="28"/>
        </w:rPr>
        <w:t>эвакоприемных</w:t>
      </w:r>
      <w:proofErr w:type="spellEnd"/>
      <w:r w:rsidRPr="00DB44F4">
        <w:rPr>
          <w:rFonts w:ascii="Times New Roman" w:hAnsi="Times New Roman"/>
          <w:sz w:val="28"/>
          <w:szCs w:val="28"/>
        </w:rPr>
        <w:t xml:space="preserve"> мероприятий;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докладывает председателю эвакоприемной комиссии о доведении распоряжения о начале эвакуации до органов управления, эвакоприемных органов и населения;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организует связь по всем имеющимся средствам с эвакуационными органами;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 xml:space="preserve">- осуществляет взаимодействие с органами военного управления по вопросам организации дополнительных каналов связи с вышестоящими и эвакоприемными </w:t>
      </w:r>
      <w:r w:rsidR="00DB44F4" w:rsidRPr="00DB44F4">
        <w:rPr>
          <w:rFonts w:ascii="Times New Roman" w:hAnsi="Times New Roman"/>
          <w:sz w:val="28"/>
          <w:szCs w:val="28"/>
        </w:rPr>
        <w:t>комиссиями поселений Тимашевского района</w:t>
      </w:r>
      <w:r w:rsidRPr="00DB44F4">
        <w:rPr>
          <w:rFonts w:ascii="Times New Roman" w:hAnsi="Times New Roman"/>
          <w:sz w:val="28"/>
          <w:szCs w:val="28"/>
        </w:rPr>
        <w:t>;</w:t>
      </w:r>
    </w:p>
    <w:p w:rsidR="00405E5A" w:rsidRPr="00DB44F4" w:rsidRDefault="00405E5A" w:rsidP="00405E5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при обнаружении неисправности в системах связи и оповещения немедленно принимает меры по их устранению;</w:t>
      </w:r>
    </w:p>
    <w:p w:rsidR="00337607" w:rsidRDefault="00405E5A" w:rsidP="00405E5A">
      <w:pPr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своевременно готовит отчетные данные и донесения для председателя эвакоприемной комиссии.</w:t>
      </w:r>
    </w:p>
    <w:p w:rsidR="00DB44F4" w:rsidRDefault="00DB44F4" w:rsidP="00DB4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44F4" w:rsidRDefault="00DB44F4" w:rsidP="00DB4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B44F4" w:rsidTr="00DB44F4">
        <w:tc>
          <w:tcPr>
            <w:tcW w:w="4785" w:type="dxa"/>
          </w:tcPr>
          <w:p w:rsidR="00DB44F4" w:rsidRDefault="00DB44F4" w:rsidP="00F776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F7766A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786" w:type="dxa"/>
          </w:tcPr>
          <w:p w:rsidR="00DB44F4" w:rsidRDefault="00F7766A" w:rsidP="00DB44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С.Г.Качанов</w:t>
            </w:r>
          </w:p>
        </w:tc>
      </w:tr>
    </w:tbl>
    <w:p w:rsidR="00DB44F4" w:rsidRDefault="00DB44F4" w:rsidP="00DB4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B44F4" w:rsidSect="008D5085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E37CDD"/>
    <w:rsid w:val="001021E6"/>
    <w:rsid w:val="00337607"/>
    <w:rsid w:val="00405E5A"/>
    <w:rsid w:val="005A4F54"/>
    <w:rsid w:val="008D5085"/>
    <w:rsid w:val="00DB44F4"/>
    <w:rsid w:val="00E37CDD"/>
    <w:rsid w:val="00F77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E5A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5E5A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DB44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E5A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5E5A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DB44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6</cp:revision>
  <cp:lastPrinted>2015-09-03T10:42:00Z</cp:lastPrinted>
  <dcterms:created xsi:type="dcterms:W3CDTF">2015-08-28T10:06:00Z</dcterms:created>
  <dcterms:modified xsi:type="dcterms:W3CDTF">2015-09-03T10:43:00Z</dcterms:modified>
</cp:coreProperties>
</file>